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8A3594">
        <w:rPr>
          <w:sz w:val="28"/>
          <w:szCs w:val="28"/>
        </w:rPr>
        <w:t>2-0090-1802-2024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8A3594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8A3594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8A3594">
        <w:rPr>
          <w:sz w:val="28"/>
          <w:szCs w:val="28"/>
        </w:rPr>
        <w:t>Терлоевой Лилии Павловне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8A3594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8A3594">
        <w:rPr>
          <w:sz w:val="28"/>
          <w:szCs w:val="28"/>
        </w:rPr>
        <w:t>Терлоевой Лилии Павловны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F035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8A3594">
        <w:rPr>
          <w:sz w:val="28"/>
          <w:szCs w:val="28"/>
        </w:rPr>
        <w:t>ООО "ЦДУ Инвест"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8A3594">
        <w:rPr>
          <w:sz w:val="28"/>
          <w:szCs w:val="28"/>
        </w:rPr>
        <w:t>7727844641</w:t>
      </w:r>
      <w:r w:rsidR="00532E1D">
        <w:rPr>
          <w:sz w:val="28"/>
          <w:szCs w:val="28"/>
        </w:rPr>
        <w:t xml:space="preserve"> ОГРН </w:t>
      </w:r>
      <w:r w:rsidR="008A3594">
        <w:rPr>
          <w:sz w:val="28"/>
          <w:szCs w:val="28"/>
        </w:rPr>
        <w:t>5147746158632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8A3594">
        <w:rPr>
          <w:sz w:val="28"/>
          <w:szCs w:val="28"/>
        </w:rPr>
        <w:t>№ 4704840 от 26.03.2023</w:t>
      </w:r>
      <w:r w:rsidRPr="0039796B">
        <w:rPr>
          <w:sz w:val="28"/>
          <w:szCs w:val="28"/>
        </w:rPr>
        <w:t xml:space="preserve"> в размере </w:t>
      </w:r>
      <w:r w:rsidR="008A3594">
        <w:rPr>
          <w:sz w:val="28"/>
          <w:szCs w:val="28"/>
        </w:rPr>
        <w:t>20943,48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8A3594">
        <w:rPr>
          <w:sz w:val="28"/>
          <w:szCs w:val="28"/>
        </w:rPr>
        <w:t xml:space="preserve">828,30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87B1C"/>
    <w:rsid w:val="00890CB3"/>
    <w:rsid w:val="0089211F"/>
    <w:rsid w:val="0089393A"/>
    <w:rsid w:val="00893DDF"/>
    <w:rsid w:val="008A33C7"/>
    <w:rsid w:val="008A3594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C7C66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03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FA2E6F4-DB84-402A-B06E-1521F618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